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133108" w:rsidP="00652B09">
            <w:pPr>
              <w:ind w:left="83"/>
              <w:rPr>
                <w:rFonts w:ascii="Tahoma" w:hAnsi="Tahoma" w:cs="Tahoma"/>
                <w:b/>
                <w:i/>
              </w:rPr>
            </w:pPr>
            <w:r w:rsidRPr="00133108">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107296">
              <w:rPr>
                <w:rFonts w:ascii="Tahoma" w:hAnsi="Tahoma" w:cs="Tahoma"/>
                <w:b/>
                <w:i/>
                <w:sz w:val="22"/>
                <w:szCs w:val="22"/>
              </w:rPr>
              <w:t xml:space="preserve"> 7</w:t>
            </w:r>
            <w:r w:rsidR="003B29B6">
              <w:rPr>
                <w:rFonts w:ascii="Tahoma" w:hAnsi="Tahoma" w:cs="Tahoma"/>
                <w:b/>
                <w:i/>
                <w:sz w:val="22"/>
                <w:szCs w:val="22"/>
              </w:rPr>
              <w:t xml:space="preserve"> </w:t>
            </w:r>
            <w:r w:rsidR="0040695E" w:rsidRPr="00734F93">
              <w:rPr>
                <w:rFonts w:ascii="Tahoma" w:hAnsi="Tahoma" w:cs="Tahoma"/>
                <w:b/>
                <w:i/>
                <w:sz w:val="22"/>
                <w:szCs w:val="22"/>
              </w:rPr>
              <w:t xml:space="preserve">    </w:t>
            </w:r>
            <w:r w:rsidR="00107296">
              <w:rPr>
                <w:rFonts w:ascii="Tahoma" w:hAnsi="Tahoma" w:cs="Tahoma"/>
                <w:b/>
                <w:i/>
                <w:sz w:val="22"/>
                <w:szCs w:val="22"/>
              </w:rPr>
              <w:t>11</w:t>
            </w:r>
            <w:r w:rsidR="00847319">
              <w:rPr>
                <w:rFonts w:ascii="Tahoma" w:hAnsi="Tahoma" w:cs="Tahoma"/>
                <w:b/>
                <w:i/>
                <w:sz w:val="22"/>
                <w:szCs w:val="22"/>
              </w:rPr>
              <w:t>.</w:t>
            </w:r>
            <w:r w:rsidR="00107296">
              <w:rPr>
                <w:rFonts w:ascii="Tahoma" w:hAnsi="Tahoma" w:cs="Tahoma"/>
                <w:b/>
                <w:i/>
                <w:sz w:val="22"/>
                <w:szCs w:val="22"/>
              </w:rPr>
              <w:t>03</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107296" w:rsidRPr="00107296" w:rsidRDefault="003B29B6" w:rsidP="00107296">
      <w:pPr>
        <w:spacing w:line="228" w:lineRule="auto"/>
        <w:jc w:val="both"/>
        <w:rPr>
          <w:rFonts w:ascii="Tahoma" w:hAnsi="Tahoma" w:cs="Tahoma"/>
          <w:b/>
          <w:i/>
          <w:sz w:val="16"/>
          <w:szCs w:val="16"/>
        </w:rPr>
      </w:pPr>
      <w:r>
        <w:rPr>
          <w:rFonts w:ascii="Tahoma" w:hAnsi="Tahoma" w:cs="Tahoma"/>
          <w:i/>
          <w:color w:val="000000"/>
          <w:sz w:val="16"/>
          <w:szCs w:val="16"/>
        </w:rPr>
        <w:t xml:space="preserve"> </w:t>
      </w:r>
    </w:p>
    <w:p w:rsidR="00107296" w:rsidRPr="00107296" w:rsidRDefault="00107296" w:rsidP="00107296">
      <w:pPr>
        <w:autoSpaceDE w:val="0"/>
        <w:jc w:val="center"/>
        <w:rPr>
          <w:rFonts w:ascii="Tahoma" w:hAnsi="Tahoma" w:cs="Tahoma"/>
          <w:i/>
          <w:color w:val="000000"/>
          <w:sz w:val="18"/>
          <w:szCs w:val="18"/>
        </w:rPr>
      </w:pPr>
      <w:r w:rsidRPr="00107296">
        <w:rPr>
          <w:rFonts w:ascii="Tahoma" w:hAnsi="Tahoma" w:cs="Tahoma"/>
          <w:i/>
          <w:color w:val="000000"/>
          <w:sz w:val="18"/>
          <w:szCs w:val="18"/>
        </w:rPr>
        <w:t xml:space="preserve">Совет депутатов Чапаевского сельского поселения </w:t>
      </w:r>
    </w:p>
    <w:p w:rsidR="00107296" w:rsidRPr="00107296" w:rsidRDefault="00107296" w:rsidP="00107296">
      <w:pPr>
        <w:autoSpaceDE w:val="0"/>
        <w:jc w:val="center"/>
        <w:rPr>
          <w:rFonts w:ascii="Tahoma" w:hAnsi="Tahoma" w:cs="Tahoma"/>
          <w:i/>
          <w:color w:val="000000"/>
          <w:sz w:val="18"/>
          <w:szCs w:val="18"/>
        </w:rPr>
      </w:pPr>
      <w:r w:rsidRPr="00107296">
        <w:rPr>
          <w:rFonts w:ascii="Tahoma" w:hAnsi="Tahoma" w:cs="Tahoma"/>
          <w:i/>
          <w:color w:val="000000"/>
          <w:sz w:val="18"/>
          <w:szCs w:val="18"/>
        </w:rPr>
        <w:t>Красносельского муниципального района  Костромской области</w:t>
      </w:r>
    </w:p>
    <w:p w:rsidR="00107296" w:rsidRPr="00107296" w:rsidRDefault="00107296" w:rsidP="00107296">
      <w:pPr>
        <w:autoSpaceDE w:val="0"/>
        <w:jc w:val="center"/>
        <w:rPr>
          <w:rFonts w:ascii="Tahoma" w:hAnsi="Tahoma" w:cs="Tahoma"/>
          <w:i/>
          <w:color w:val="000000"/>
          <w:sz w:val="18"/>
          <w:szCs w:val="18"/>
        </w:rPr>
      </w:pPr>
      <w:r w:rsidRPr="00107296">
        <w:rPr>
          <w:rFonts w:ascii="Tahoma" w:hAnsi="Tahoma" w:cs="Tahoma"/>
          <w:i/>
          <w:color w:val="000000"/>
          <w:sz w:val="18"/>
          <w:szCs w:val="18"/>
        </w:rPr>
        <w:t>(третьего созыва)</w:t>
      </w:r>
    </w:p>
    <w:p w:rsidR="00107296" w:rsidRPr="00107296" w:rsidRDefault="00107296" w:rsidP="00107296">
      <w:pPr>
        <w:tabs>
          <w:tab w:val="left" w:pos="495"/>
          <w:tab w:val="left" w:pos="3315"/>
          <w:tab w:val="center" w:pos="4677"/>
        </w:tabs>
        <w:autoSpaceDE w:val="0"/>
        <w:jc w:val="center"/>
        <w:rPr>
          <w:rFonts w:ascii="Tahoma" w:hAnsi="Tahoma" w:cs="Tahoma"/>
          <w:i/>
          <w:color w:val="000000"/>
          <w:sz w:val="18"/>
          <w:szCs w:val="18"/>
        </w:rPr>
      </w:pPr>
      <w:r w:rsidRPr="00107296">
        <w:rPr>
          <w:rFonts w:ascii="Tahoma" w:hAnsi="Tahoma" w:cs="Tahoma"/>
          <w:bCs/>
          <w:i/>
          <w:color w:val="000000"/>
          <w:sz w:val="18"/>
          <w:szCs w:val="18"/>
        </w:rPr>
        <w:t>РЕШЕНИЕ</w:t>
      </w:r>
    </w:p>
    <w:p w:rsidR="00107296" w:rsidRPr="00107296" w:rsidRDefault="00107296" w:rsidP="00107296">
      <w:pPr>
        <w:tabs>
          <w:tab w:val="left" w:pos="7440"/>
        </w:tabs>
        <w:autoSpaceDE w:val="0"/>
        <w:jc w:val="center"/>
        <w:rPr>
          <w:rFonts w:ascii="Tahoma" w:hAnsi="Tahoma" w:cs="Tahoma"/>
          <w:i/>
          <w:color w:val="000000"/>
          <w:sz w:val="18"/>
          <w:szCs w:val="18"/>
        </w:rPr>
      </w:pPr>
      <w:r w:rsidRPr="00107296">
        <w:rPr>
          <w:rFonts w:ascii="Tahoma" w:hAnsi="Tahoma" w:cs="Tahoma"/>
          <w:i/>
          <w:color w:val="000000"/>
          <w:sz w:val="18"/>
          <w:szCs w:val="18"/>
        </w:rPr>
        <w:t>от 01 марта 2019 года</w:t>
      </w:r>
      <w:r w:rsidRPr="00107296">
        <w:rPr>
          <w:rFonts w:ascii="Tahoma" w:hAnsi="Tahoma" w:cs="Tahoma"/>
          <w:i/>
          <w:color w:val="000000"/>
          <w:sz w:val="18"/>
          <w:szCs w:val="18"/>
        </w:rPr>
        <w:tab/>
        <w:t>№ 107</w:t>
      </w:r>
    </w:p>
    <w:p w:rsidR="00107296" w:rsidRPr="00107296" w:rsidRDefault="00107296" w:rsidP="00107296">
      <w:pPr>
        <w:tabs>
          <w:tab w:val="left" w:pos="7440"/>
          <w:tab w:val="left" w:pos="9921"/>
        </w:tabs>
        <w:autoSpaceDE w:val="0"/>
        <w:ind w:right="-2"/>
        <w:jc w:val="center"/>
        <w:rPr>
          <w:rFonts w:ascii="Tahoma" w:hAnsi="Tahoma" w:cs="Tahoma"/>
          <w:i/>
          <w:color w:val="000000"/>
          <w:sz w:val="18"/>
          <w:szCs w:val="18"/>
        </w:rPr>
      </w:pPr>
      <w:r w:rsidRPr="00107296">
        <w:rPr>
          <w:rFonts w:ascii="Tahoma" w:hAnsi="Tahoma" w:cs="Tahoma"/>
          <w:i/>
          <w:color w:val="000000"/>
          <w:sz w:val="18"/>
          <w:szCs w:val="18"/>
        </w:rPr>
        <w:t>Об утверждении Положения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w:t>
      </w:r>
    </w:p>
    <w:p w:rsidR="00107296" w:rsidRPr="00107296" w:rsidRDefault="00107296" w:rsidP="00107296">
      <w:pPr>
        <w:autoSpaceDE w:val="0"/>
        <w:ind w:firstLine="709"/>
        <w:jc w:val="both"/>
        <w:rPr>
          <w:rFonts w:ascii="Tahoma" w:hAnsi="Tahoma" w:cs="Tahoma"/>
          <w:i/>
          <w:color w:val="000000"/>
          <w:sz w:val="18"/>
          <w:szCs w:val="18"/>
        </w:rPr>
      </w:pPr>
      <w:r w:rsidRPr="00107296">
        <w:rPr>
          <w:rFonts w:ascii="Tahoma" w:hAnsi="Tahoma" w:cs="Tahoma"/>
          <w:i/>
          <w:color w:val="000000"/>
          <w:sz w:val="18"/>
          <w:szCs w:val="18"/>
        </w:rPr>
        <w:t>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поселения, в соответствии со ст. ст. 13,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Федеральным законом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14 Федерального закона от 06 октября 2003 года № 131 -ФЗ «Об общих принципах организации местного самоуправления в Российской Федерации», руководствуясь Уставом Чапаевского сельского поселения</w:t>
      </w:r>
    </w:p>
    <w:p w:rsidR="00107296" w:rsidRPr="00107296" w:rsidRDefault="00107296" w:rsidP="00107296">
      <w:pPr>
        <w:autoSpaceDE w:val="0"/>
        <w:ind w:firstLine="709"/>
        <w:rPr>
          <w:rFonts w:ascii="Tahoma" w:hAnsi="Tahoma" w:cs="Tahoma"/>
          <w:i/>
          <w:color w:val="000000"/>
          <w:sz w:val="18"/>
          <w:szCs w:val="18"/>
        </w:rPr>
      </w:pPr>
      <w:r w:rsidRPr="00107296">
        <w:rPr>
          <w:rFonts w:ascii="Tahoma" w:hAnsi="Tahoma" w:cs="Tahoma"/>
          <w:i/>
          <w:color w:val="000000"/>
          <w:sz w:val="18"/>
          <w:szCs w:val="18"/>
        </w:rPr>
        <w:t>Совет депутатов РЕШИЛ:</w:t>
      </w:r>
    </w:p>
    <w:p w:rsidR="00107296" w:rsidRPr="00107296" w:rsidRDefault="00107296" w:rsidP="00107296">
      <w:pPr>
        <w:autoSpaceDE w:val="0"/>
        <w:ind w:firstLine="709"/>
        <w:jc w:val="both"/>
        <w:rPr>
          <w:rFonts w:ascii="Tahoma" w:hAnsi="Tahoma" w:cs="Tahoma"/>
          <w:i/>
          <w:color w:val="000000"/>
          <w:sz w:val="18"/>
          <w:szCs w:val="18"/>
        </w:rPr>
      </w:pPr>
      <w:r w:rsidRPr="00107296">
        <w:rPr>
          <w:rFonts w:ascii="Tahoma" w:hAnsi="Tahoma" w:cs="Tahoma"/>
          <w:i/>
          <w:color w:val="000000"/>
          <w:sz w:val="18"/>
          <w:szCs w:val="18"/>
        </w:rPr>
        <w:t>1. Утвердить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(прилагается).</w:t>
      </w:r>
    </w:p>
    <w:p w:rsidR="00107296" w:rsidRPr="00107296" w:rsidRDefault="00107296" w:rsidP="00107296">
      <w:pPr>
        <w:ind w:firstLine="709"/>
        <w:jc w:val="both"/>
        <w:rPr>
          <w:rFonts w:ascii="Tahoma" w:hAnsi="Tahoma" w:cs="Tahoma"/>
          <w:i/>
          <w:color w:val="000000"/>
          <w:sz w:val="18"/>
          <w:szCs w:val="18"/>
        </w:rPr>
      </w:pPr>
      <w:r w:rsidRPr="00107296">
        <w:rPr>
          <w:rFonts w:ascii="Tahoma" w:hAnsi="Tahoma" w:cs="Tahoma"/>
          <w:i/>
          <w:color w:val="000000"/>
          <w:sz w:val="18"/>
          <w:szCs w:val="18"/>
        </w:rPr>
        <w:t xml:space="preserve">2. Настоящее решение вступает в силу с момента его официального опубликования в общественно-политической газете «Чапаевский вестник» и подлежит размещению на официальном сайте администрации Чапаевского сельского поселения в информационно-телекоммуникационной сети «Интернет». </w:t>
      </w:r>
    </w:p>
    <w:p w:rsidR="00107296" w:rsidRPr="00107296" w:rsidRDefault="00107296" w:rsidP="00107296">
      <w:pPr>
        <w:autoSpaceDE w:val="0"/>
        <w:jc w:val="both"/>
        <w:rPr>
          <w:rFonts w:ascii="Tahoma" w:hAnsi="Tahoma" w:cs="Tahoma"/>
          <w:i/>
          <w:color w:val="000000"/>
          <w:sz w:val="18"/>
          <w:szCs w:val="18"/>
        </w:rPr>
      </w:pPr>
      <w:r w:rsidRPr="00107296">
        <w:rPr>
          <w:rFonts w:ascii="Tahoma" w:hAnsi="Tahoma" w:cs="Tahoma"/>
          <w:i/>
          <w:color w:val="000000"/>
          <w:sz w:val="18"/>
          <w:szCs w:val="18"/>
        </w:rPr>
        <w:t>Глава Чапаевского сельского поселения</w:t>
      </w:r>
    </w:p>
    <w:p w:rsidR="00107296" w:rsidRPr="00107296" w:rsidRDefault="00107296" w:rsidP="00107296">
      <w:pPr>
        <w:autoSpaceDE w:val="0"/>
        <w:jc w:val="both"/>
        <w:rPr>
          <w:rFonts w:ascii="Tahoma" w:hAnsi="Tahoma" w:cs="Tahoma"/>
          <w:i/>
          <w:color w:val="000000"/>
          <w:sz w:val="18"/>
          <w:szCs w:val="18"/>
        </w:rPr>
      </w:pPr>
      <w:r w:rsidRPr="00107296">
        <w:rPr>
          <w:rFonts w:ascii="Tahoma" w:hAnsi="Tahoma" w:cs="Tahoma"/>
          <w:i/>
          <w:color w:val="000000"/>
          <w:sz w:val="18"/>
          <w:szCs w:val="18"/>
        </w:rPr>
        <w:t>Красносельского муниципального района</w:t>
      </w:r>
    </w:p>
    <w:p w:rsidR="00107296" w:rsidRPr="00107296" w:rsidRDefault="00107296" w:rsidP="00107296">
      <w:pPr>
        <w:tabs>
          <w:tab w:val="left" w:pos="6168"/>
        </w:tabs>
        <w:autoSpaceDE w:val="0"/>
        <w:jc w:val="both"/>
        <w:rPr>
          <w:rFonts w:ascii="Tahoma" w:hAnsi="Tahoma" w:cs="Tahoma"/>
          <w:i/>
          <w:color w:val="000000"/>
          <w:sz w:val="18"/>
          <w:szCs w:val="18"/>
        </w:rPr>
      </w:pPr>
      <w:r w:rsidRPr="00107296">
        <w:rPr>
          <w:rFonts w:ascii="Tahoma" w:hAnsi="Tahoma" w:cs="Tahoma"/>
          <w:i/>
          <w:color w:val="000000"/>
          <w:sz w:val="18"/>
          <w:szCs w:val="18"/>
        </w:rPr>
        <w:t xml:space="preserve">Костромской области </w:t>
      </w:r>
      <w:r w:rsidRPr="00107296">
        <w:rPr>
          <w:rFonts w:ascii="Tahoma" w:hAnsi="Tahoma" w:cs="Tahoma"/>
          <w:i/>
          <w:color w:val="000000"/>
          <w:sz w:val="18"/>
          <w:szCs w:val="18"/>
        </w:rPr>
        <w:tab/>
        <w:t xml:space="preserve">                Г.А.Смирнова</w:t>
      </w:r>
    </w:p>
    <w:p w:rsidR="00107296" w:rsidRPr="00107296" w:rsidRDefault="00107296" w:rsidP="00107296">
      <w:pPr>
        <w:autoSpaceDE w:val="0"/>
        <w:jc w:val="right"/>
        <w:rPr>
          <w:rFonts w:ascii="Tahoma" w:hAnsi="Tahoma" w:cs="Tahoma"/>
          <w:i/>
          <w:color w:val="000000"/>
          <w:sz w:val="18"/>
          <w:szCs w:val="18"/>
        </w:rPr>
      </w:pPr>
      <w:r w:rsidRPr="00107296">
        <w:rPr>
          <w:rFonts w:ascii="Tahoma" w:hAnsi="Tahoma" w:cs="Tahoma"/>
          <w:i/>
          <w:color w:val="000000"/>
          <w:sz w:val="18"/>
          <w:szCs w:val="18"/>
        </w:rPr>
        <w:t>Утверждено</w:t>
      </w:r>
    </w:p>
    <w:p w:rsidR="00107296" w:rsidRPr="00107296" w:rsidRDefault="00107296" w:rsidP="00107296">
      <w:pPr>
        <w:tabs>
          <w:tab w:val="left" w:pos="284"/>
        </w:tabs>
        <w:jc w:val="right"/>
        <w:rPr>
          <w:rFonts w:ascii="Tahoma" w:hAnsi="Tahoma" w:cs="Tahoma"/>
          <w:i/>
          <w:color w:val="000000"/>
          <w:sz w:val="18"/>
          <w:szCs w:val="18"/>
        </w:rPr>
      </w:pPr>
      <w:r w:rsidRPr="00107296">
        <w:rPr>
          <w:rFonts w:ascii="Tahoma" w:hAnsi="Tahoma" w:cs="Tahoma"/>
          <w:i/>
          <w:color w:val="000000"/>
          <w:sz w:val="18"/>
          <w:szCs w:val="18"/>
        </w:rPr>
        <w:t>решением Совета депутатов</w:t>
      </w:r>
      <w:r>
        <w:rPr>
          <w:rFonts w:ascii="Tahoma" w:hAnsi="Tahoma" w:cs="Tahoma"/>
          <w:i/>
          <w:color w:val="000000"/>
          <w:sz w:val="18"/>
          <w:szCs w:val="18"/>
        </w:rPr>
        <w:t xml:space="preserve"> </w:t>
      </w:r>
      <w:r w:rsidRPr="00107296">
        <w:rPr>
          <w:rFonts w:ascii="Tahoma" w:hAnsi="Tahoma" w:cs="Tahoma"/>
          <w:i/>
          <w:color w:val="000000"/>
          <w:sz w:val="18"/>
          <w:szCs w:val="18"/>
        </w:rPr>
        <w:t>Чапаевского сельского поселения</w:t>
      </w:r>
      <w:r>
        <w:rPr>
          <w:rFonts w:ascii="Tahoma" w:hAnsi="Tahoma" w:cs="Tahoma"/>
          <w:i/>
          <w:color w:val="000000"/>
          <w:sz w:val="18"/>
          <w:szCs w:val="18"/>
        </w:rPr>
        <w:t xml:space="preserve"> </w:t>
      </w:r>
      <w:r w:rsidRPr="00107296">
        <w:rPr>
          <w:rFonts w:ascii="Tahoma" w:hAnsi="Tahoma" w:cs="Tahoma"/>
          <w:i/>
          <w:color w:val="000000"/>
          <w:sz w:val="18"/>
          <w:szCs w:val="18"/>
        </w:rPr>
        <w:t>от 01.03.2019г. № 107</w:t>
      </w:r>
    </w:p>
    <w:p w:rsidR="00107296" w:rsidRPr="00107296" w:rsidRDefault="00107296" w:rsidP="00107296">
      <w:pPr>
        <w:tabs>
          <w:tab w:val="left" w:pos="284"/>
        </w:tabs>
        <w:jc w:val="right"/>
        <w:rPr>
          <w:rFonts w:ascii="Tahoma" w:hAnsi="Tahoma" w:cs="Tahoma"/>
          <w:b/>
          <w:i/>
          <w:color w:val="000000"/>
          <w:sz w:val="18"/>
          <w:szCs w:val="18"/>
        </w:rPr>
      </w:pPr>
    </w:p>
    <w:p w:rsidR="00107296" w:rsidRDefault="00107296" w:rsidP="00107296">
      <w:pPr>
        <w:jc w:val="center"/>
        <w:rPr>
          <w:rFonts w:ascii="Tahoma" w:hAnsi="Tahoma" w:cs="Tahoma"/>
          <w:bCs/>
          <w:i/>
          <w:color w:val="000000"/>
          <w:sz w:val="18"/>
          <w:szCs w:val="18"/>
        </w:rPr>
      </w:pPr>
      <w:r w:rsidRPr="00107296">
        <w:rPr>
          <w:rFonts w:ascii="Tahoma" w:hAnsi="Tahoma" w:cs="Tahoma"/>
          <w:bCs/>
          <w:i/>
          <w:color w:val="000000"/>
          <w:sz w:val="18"/>
          <w:szCs w:val="18"/>
        </w:rPr>
        <w:t>ПОЛОЖЕНИЕ</w:t>
      </w:r>
    </w:p>
    <w:p w:rsidR="00107296" w:rsidRPr="00107296" w:rsidRDefault="00107296" w:rsidP="00107296">
      <w:pPr>
        <w:jc w:val="center"/>
        <w:rPr>
          <w:rFonts w:ascii="Tahoma" w:hAnsi="Tahoma" w:cs="Tahoma"/>
          <w:bCs/>
          <w:i/>
          <w:color w:val="000000"/>
          <w:sz w:val="18"/>
          <w:szCs w:val="18"/>
        </w:rPr>
      </w:pPr>
      <w:r>
        <w:rPr>
          <w:rFonts w:ascii="Tahoma" w:hAnsi="Tahoma" w:cs="Tahoma"/>
          <w:bCs/>
          <w:i/>
          <w:color w:val="000000"/>
          <w:sz w:val="18"/>
          <w:szCs w:val="18"/>
        </w:rPr>
        <w:t>О</w:t>
      </w:r>
      <w:r w:rsidRPr="00107296">
        <w:rPr>
          <w:rFonts w:ascii="Tahoma" w:hAnsi="Tahoma" w:cs="Tahoma"/>
          <w:bCs/>
          <w:i/>
          <w:color w:val="000000"/>
          <w:sz w:val="18"/>
          <w:szCs w:val="18"/>
        </w:rPr>
        <w:t xml:space="preserve">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w:t>
      </w:r>
      <w:r w:rsidRPr="00107296">
        <w:rPr>
          <w:rFonts w:ascii="Tahoma" w:hAnsi="Tahoma" w:cs="Tahoma"/>
          <w:i/>
          <w:color w:val="000000"/>
          <w:sz w:val="18"/>
          <w:szCs w:val="18"/>
        </w:rPr>
        <w:t xml:space="preserve"> </w:t>
      </w:r>
    </w:p>
    <w:p w:rsidR="00107296" w:rsidRPr="00107296" w:rsidRDefault="00107296" w:rsidP="00107296">
      <w:pPr>
        <w:jc w:val="center"/>
        <w:rPr>
          <w:rFonts w:ascii="Tahoma" w:hAnsi="Tahoma" w:cs="Tahoma"/>
          <w:i/>
          <w:color w:val="000000"/>
          <w:sz w:val="18"/>
          <w:szCs w:val="18"/>
        </w:rPr>
      </w:pPr>
    </w:p>
    <w:p w:rsidR="00107296" w:rsidRPr="00107296" w:rsidRDefault="00107296" w:rsidP="00107296">
      <w:pPr>
        <w:ind w:left="17" w:firstLine="692"/>
        <w:jc w:val="center"/>
        <w:rPr>
          <w:rFonts w:ascii="Tahoma" w:hAnsi="Tahoma" w:cs="Tahoma"/>
          <w:i/>
          <w:color w:val="000000"/>
          <w:sz w:val="18"/>
          <w:szCs w:val="18"/>
        </w:rPr>
      </w:pPr>
      <w:r w:rsidRPr="00107296">
        <w:rPr>
          <w:rFonts w:ascii="Tahoma" w:hAnsi="Tahoma" w:cs="Tahoma"/>
          <w:bCs/>
          <w:i/>
          <w:color w:val="000000"/>
          <w:sz w:val="18"/>
          <w:szCs w:val="18"/>
          <w:lang w:val="en-US"/>
        </w:rPr>
        <w:lastRenderedPageBreak/>
        <w:t>I</w:t>
      </w:r>
      <w:r w:rsidRPr="00107296">
        <w:rPr>
          <w:rFonts w:ascii="Tahoma" w:hAnsi="Tahoma" w:cs="Tahoma"/>
          <w:bCs/>
          <w:i/>
          <w:color w:val="000000"/>
          <w:sz w:val="18"/>
          <w:szCs w:val="18"/>
        </w:rPr>
        <w:t>. Общие положения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1.1 Настоящее Положение разработано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(далее - автомобильные дороги).</w:t>
      </w:r>
    </w:p>
    <w:p w:rsidR="00107296" w:rsidRPr="00107296" w:rsidRDefault="00107296" w:rsidP="00107296">
      <w:pPr>
        <w:ind w:firstLine="692"/>
        <w:jc w:val="both"/>
        <w:rPr>
          <w:rFonts w:ascii="Tahoma" w:hAnsi="Tahoma" w:cs="Tahoma"/>
          <w:i/>
          <w:color w:val="000000"/>
          <w:sz w:val="18"/>
          <w:szCs w:val="18"/>
        </w:rPr>
      </w:pPr>
      <w:r w:rsidRPr="00107296">
        <w:rPr>
          <w:rFonts w:ascii="Tahoma" w:hAnsi="Tahoma" w:cs="Tahoma"/>
          <w:i/>
          <w:color w:val="000000"/>
          <w:sz w:val="18"/>
          <w:szCs w:val="18"/>
        </w:rPr>
        <w:t>1.2 Муниципальный контроль за сохранностью автомобильных дорог местного значения в границах Чапаевского сельского поселения Красносельского муниципального района Костромской области  (далее – муниципальный контроль) осуществляется за соблюдением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по вопросу сохранности автомобильных дорог и их элементов, установленных действующим законодательством.</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1.3 Объектом муниципального контроля за сохранностью автомобильных дорог местного значения являются автомобильные дороги общего пользования и объекты дорожного сервиса, расположенные в полосе их отвода в границах населенных пунктов Чапаевского сельского поселения, за исключением автомобильных дорог федерального, регионального или межмуниципального значения, зданий, сооружений и иных объектов дорожного сервиса, расположенных на придорожных полосах данного вида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1.4 Органом местного самоуправления Чапаевского сельского поселения, уполномоченным осуществлять муниципальный контроль, является администрация Чапаевского сельского поселения Красносельского муниципального района Костромской области (далее - уполномоченный орган).</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Уполномоченный орган осуществляет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107296" w:rsidRPr="00107296" w:rsidRDefault="00107296" w:rsidP="00107296">
      <w:pPr>
        <w:ind w:firstLine="692"/>
        <w:jc w:val="both"/>
        <w:rPr>
          <w:rFonts w:ascii="Tahoma" w:hAnsi="Tahoma" w:cs="Tahoma"/>
          <w:i/>
          <w:color w:val="000000"/>
          <w:sz w:val="18"/>
          <w:szCs w:val="18"/>
        </w:rPr>
      </w:pPr>
      <w:r w:rsidRPr="00107296">
        <w:rPr>
          <w:rFonts w:ascii="Tahoma" w:hAnsi="Tahoma" w:cs="Tahoma"/>
          <w:i/>
          <w:color w:val="000000"/>
          <w:sz w:val="18"/>
          <w:szCs w:val="18"/>
        </w:rPr>
        <w:t>1.5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счёт средств бюджета Чапаевского сельского поселения Красносельского муниципального района Костромской области.</w:t>
      </w:r>
    </w:p>
    <w:p w:rsidR="00107296" w:rsidRPr="00107296" w:rsidRDefault="00107296" w:rsidP="00107296">
      <w:pPr>
        <w:ind w:firstLine="692"/>
        <w:jc w:val="both"/>
        <w:rPr>
          <w:rFonts w:ascii="Tahoma" w:hAnsi="Tahoma" w:cs="Tahoma"/>
          <w:i/>
          <w:color w:val="000000"/>
          <w:sz w:val="18"/>
          <w:szCs w:val="18"/>
        </w:rPr>
      </w:pPr>
    </w:p>
    <w:p w:rsidR="00107296" w:rsidRPr="00107296" w:rsidRDefault="00107296" w:rsidP="00107296">
      <w:pPr>
        <w:ind w:left="17" w:firstLine="692"/>
        <w:jc w:val="center"/>
        <w:rPr>
          <w:rFonts w:ascii="Tahoma" w:hAnsi="Tahoma" w:cs="Tahoma"/>
          <w:i/>
          <w:color w:val="000000"/>
          <w:sz w:val="18"/>
          <w:szCs w:val="18"/>
        </w:rPr>
      </w:pPr>
      <w:r w:rsidRPr="00107296">
        <w:rPr>
          <w:rFonts w:ascii="Tahoma" w:hAnsi="Tahoma" w:cs="Tahoma"/>
          <w:b/>
          <w:bCs/>
          <w:i/>
          <w:color w:val="000000"/>
          <w:sz w:val="18"/>
          <w:szCs w:val="18"/>
          <w:lang w:val="en-US"/>
        </w:rPr>
        <w:t>I</w:t>
      </w:r>
      <w:r w:rsidRPr="00107296">
        <w:rPr>
          <w:rFonts w:ascii="Tahoma" w:hAnsi="Tahoma" w:cs="Tahoma"/>
          <w:bCs/>
          <w:i/>
          <w:color w:val="000000"/>
          <w:sz w:val="18"/>
          <w:szCs w:val="18"/>
          <w:lang w:val="en-US"/>
        </w:rPr>
        <w:t>I</w:t>
      </w:r>
      <w:r w:rsidRPr="00107296">
        <w:rPr>
          <w:rFonts w:ascii="Tahoma" w:hAnsi="Tahoma" w:cs="Tahoma"/>
          <w:bCs/>
          <w:i/>
          <w:color w:val="000000"/>
          <w:sz w:val="18"/>
          <w:szCs w:val="18"/>
        </w:rPr>
        <w:t>. Цель и задачи муниципального контроля за сохранностью автомобильных дорог местного значения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2.1 Целью муниципального контроля является: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2.1.1. Обеспечение соблюдения законодательства об автомобильных дорогах и дорожной деятельности.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2.1.2.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2.2 Основными задачами муниципального контроля является: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2.2.1.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2.2.2. Принятие предусмотренных законодательством мер по устранению выявленных правонарушений в области сохранности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2.2.3. Профилактика правонарушений в области сохранности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2.2.4 Иные задачи в соответствии с законодательством в области сохранности автомобильных дорог.</w:t>
      </w:r>
    </w:p>
    <w:p w:rsidR="00107296" w:rsidRPr="00107296" w:rsidRDefault="00107296" w:rsidP="00107296">
      <w:pPr>
        <w:ind w:left="17" w:firstLine="692"/>
        <w:jc w:val="center"/>
        <w:rPr>
          <w:rFonts w:ascii="Tahoma" w:hAnsi="Tahoma" w:cs="Tahoma"/>
          <w:i/>
          <w:color w:val="000000"/>
          <w:sz w:val="18"/>
          <w:szCs w:val="18"/>
        </w:rPr>
      </w:pPr>
      <w:r w:rsidRPr="00107296">
        <w:rPr>
          <w:rFonts w:ascii="Tahoma" w:hAnsi="Tahoma" w:cs="Tahoma"/>
          <w:bCs/>
          <w:i/>
          <w:color w:val="000000"/>
          <w:sz w:val="18"/>
          <w:szCs w:val="18"/>
          <w:lang w:val="en-US"/>
        </w:rPr>
        <w:t>III</w:t>
      </w:r>
      <w:r w:rsidRPr="00107296">
        <w:rPr>
          <w:rFonts w:ascii="Tahoma" w:hAnsi="Tahoma" w:cs="Tahoma"/>
          <w:bCs/>
          <w:i/>
          <w:color w:val="000000"/>
          <w:sz w:val="18"/>
          <w:szCs w:val="18"/>
        </w:rPr>
        <w:t>. Формы осуществления муниципального контроля за сохранностью автомобильных дорог местного значения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3.1 Проведение муниципального контроля за сохранностью автомобильных дорог местного значения осуществляется в форме плановых и внеплановых проверок в соответствии с административным регламентом о контроле за сохранностью автомобильных дорог местного значения в границах населенных пунктов Чапаевского сельского поселения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296" w:rsidRPr="00107296" w:rsidRDefault="00107296" w:rsidP="00107296">
      <w:pPr>
        <w:ind w:firstLine="692"/>
        <w:jc w:val="both"/>
        <w:rPr>
          <w:rFonts w:ascii="Tahoma" w:hAnsi="Tahoma" w:cs="Tahoma"/>
          <w:i/>
          <w:color w:val="000000"/>
          <w:sz w:val="18"/>
          <w:szCs w:val="18"/>
        </w:rPr>
      </w:pPr>
      <w:r w:rsidRPr="00107296">
        <w:rPr>
          <w:rFonts w:ascii="Tahoma" w:hAnsi="Tahoma" w:cs="Tahoma"/>
          <w:i/>
          <w:color w:val="000000"/>
          <w:sz w:val="18"/>
          <w:szCs w:val="18"/>
        </w:rPr>
        <w:t>3.2 Плановые проверки проводятся на основании ежегодного плана проверок, утверждаемого Администрацией Чапаевского сельского поселения.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В ежегодных планах проведения плановых проверок указываются следующие сведения: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2) цель и основание проведения каждой плановой проверки;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3) дата и сроки проведения каждой плановой проверки;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 наименование органа муниципального контроля, осуществляющего плановую проверку.</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3.3 Проверка проводится на основании правового акта администрации Чапаевского сельского поселения Красносельского муниципального района Костромской области.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3.4 Проверка может проводиться только должностным лицом или должностными лицами, которые указаны в правовом акте администрации Чапаевского сельского поселения Красносельского муниципального района Костромской области, ее проведение осуществляется в соответствии с административными процедурами, определенными административным регламентом о контроле за сохранностью автомобильных дорог местного значения в границах населенных пунктов Чапаевского сельского поселения.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lastRenderedPageBreak/>
        <w:t>3.5 В случае обнаружения в результате проверки выявленного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3.6 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107296" w:rsidRPr="00107296" w:rsidRDefault="00107296" w:rsidP="00107296">
      <w:pPr>
        <w:ind w:firstLine="692"/>
        <w:jc w:val="both"/>
        <w:rPr>
          <w:rFonts w:ascii="Tahoma" w:hAnsi="Tahoma" w:cs="Tahoma"/>
          <w:i/>
          <w:color w:val="000000"/>
          <w:sz w:val="18"/>
          <w:szCs w:val="18"/>
        </w:rPr>
      </w:pPr>
      <w:r w:rsidRPr="00107296">
        <w:rPr>
          <w:rFonts w:ascii="Tahoma" w:hAnsi="Tahoma" w:cs="Tahoma"/>
          <w:i/>
          <w:color w:val="000000"/>
          <w:sz w:val="18"/>
          <w:szCs w:val="18"/>
        </w:rPr>
        <w:t>3.7 При обнаружении факта причинения вреда автомобильным дорогам местного значения Чапаевского сельского поселения Красносельского муниципального района Костромской области, администрация обращается в суд с требованием о возмещении вреда.</w:t>
      </w:r>
    </w:p>
    <w:p w:rsidR="00107296" w:rsidRPr="00107296" w:rsidRDefault="00107296" w:rsidP="00107296">
      <w:pPr>
        <w:ind w:firstLine="692"/>
        <w:jc w:val="center"/>
        <w:rPr>
          <w:rFonts w:ascii="Tahoma" w:hAnsi="Tahoma" w:cs="Tahoma"/>
          <w:i/>
          <w:color w:val="000000"/>
          <w:sz w:val="18"/>
          <w:szCs w:val="18"/>
        </w:rPr>
      </w:pPr>
      <w:r w:rsidRPr="00107296">
        <w:rPr>
          <w:rFonts w:ascii="Tahoma" w:hAnsi="Tahoma" w:cs="Tahoma"/>
          <w:bCs/>
          <w:i/>
          <w:color w:val="000000"/>
          <w:sz w:val="18"/>
          <w:szCs w:val="18"/>
          <w:lang w:val="en-US"/>
        </w:rPr>
        <w:t>IV</w:t>
      </w:r>
      <w:r w:rsidRPr="00107296">
        <w:rPr>
          <w:rFonts w:ascii="Tahoma" w:hAnsi="Tahoma" w:cs="Tahoma"/>
          <w:bCs/>
          <w:i/>
          <w:color w:val="000000"/>
          <w:sz w:val="18"/>
          <w:szCs w:val="18"/>
        </w:rPr>
        <w:t>. Полномочия должностных лиц, осуществляющих муниципальный контроль за сохранностью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4.1. Должностные лица уполномоченного органа, осуществляющие муниципальный контроль, обладают следующими полномочиями: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4.1.1. Привлекать при проведении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4.1.2. Получать от юридических лиц, индивидуальных предпринимателей сведения и материалы, необходимые для осуществления муниципального контроля.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действующим законодательством,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4.1.4. Информировать население о состоянии автомобильных дорог, принимаемых мерах по сохранности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4.1.5. Участвовать в подготовке муниципальных правовых актов поселения, регулирующих вопросы сохранности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4.1.7. Осуществлять иные полномочия, предусмотренные действующим законодательством.</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 Должностные лица уполномоченного органа при проведении проверки обязаны:</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 к сохранности автомобильных дорог.</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4.2.2. Соблюдать действующее законодательство, права и законные интересы юридического лица, индивидуального предпринимателя, проверка которых проводится.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4.2.3. Проводить проверку на основании приказа руководителя уполномоченного органа о ее проведении в соответствии с ее назначением.</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lastRenderedPageBreak/>
        <w:t>4.2.11.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7296" w:rsidRPr="00107296" w:rsidRDefault="00107296" w:rsidP="00107296">
      <w:pPr>
        <w:ind w:left="17" w:firstLine="692"/>
        <w:jc w:val="both"/>
        <w:rPr>
          <w:rFonts w:ascii="Tahoma" w:hAnsi="Tahoma" w:cs="Tahoma"/>
          <w:i/>
          <w:color w:val="000000"/>
          <w:sz w:val="18"/>
          <w:szCs w:val="18"/>
        </w:rPr>
      </w:pPr>
      <w:r w:rsidRPr="00107296">
        <w:rPr>
          <w:rFonts w:ascii="Tahoma" w:hAnsi="Tahoma" w:cs="Tahoma"/>
          <w:i/>
          <w:color w:val="000000"/>
          <w:sz w:val="18"/>
          <w:szCs w:val="18"/>
        </w:rPr>
        <w:t>4.2.12. Осуществлять запись о проведенной проверке в журнале учета проверок.</w:t>
      </w:r>
    </w:p>
    <w:p w:rsidR="00107296" w:rsidRPr="00107296" w:rsidRDefault="00107296" w:rsidP="00107296">
      <w:pPr>
        <w:ind w:left="17" w:firstLine="692"/>
        <w:jc w:val="center"/>
        <w:rPr>
          <w:rFonts w:ascii="Tahoma" w:hAnsi="Tahoma" w:cs="Tahoma"/>
          <w:i/>
          <w:color w:val="000000"/>
          <w:sz w:val="18"/>
          <w:szCs w:val="18"/>
        </w:rPr>
      </w:pPr>
      <w:r w:rsidRPr="00107296">
        <w:rPr>
          <w:rFonts w:ascii="Tahoma" w:hAnsi="Tahoma" w:cs="Tahoma"/>
          <w:bCs/>
          <w:i/>
          <w:color w:val="000000"/>
          <w:sz w:val="18"/>
          <w:szCs w:val="18"/>
        </w:rPr>
        <w:t>5. Ответственность</w:t>
      </w:r>
    </w:p>
    <w:p w:rsidR="00107296" w:rsidRDefault="00107296" w:rsidP="00107296">
      <w:pPr>
        <w:ind w:left="17" w:firstLine="692"/>
        <w:jc w:val="both"/>
        <w:rPr>
          <w:rFonts w:ascii="Tahoma" w:hAnsi="Tahoma" w:cs="Tahoma"/>
          <w:i/>
          <w:sz w:val="18"/>
          <w:szCs w:val="18"/>
        </w:rPr>
      </w:pPr>
      <w:r w:rsidRPr="00107296">
        <w:rPr>
          <w:rFonts w:ascii="Tahoma" w:hAnsi="Tahoma" w:cs="Tahoma"/>
          <w:i/>
          <w:color w:val="000000"/>
          <w:sz w:val="18"/>
          <w:szCs w:val="18"/>
        </w:rPr>
        <w:t>5.1.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p>
    <w:p w:rsidR="00107296" w:rsidRPr="00107296" w:rsidRDefault="00107296" w:rsidP="00107296">
      <w:pPr>
        <w:ind w:left="17" w:firstLine="692"/>
        <w:jc w:val="both"/>
        <w:rPr>
          <w:rFonts w:ascii="Tahoma" w:hAnsi="Tahoma" w:cs="Tahoma"/>
          <w:i/>
          <w:sz w:val="18"/>
          <w:szCs w:val="18"/>
        </w:rPr>
      </w:pPr>
    </w:p>
    <w:p w:rsidR="00107296" w:rsidRPr="00BB2972" w:rsidRDefault="00107296" w:rsidP="00107296">
      <w:pPr>
        <w:autoSpaceDE w:val="0"/>
        <w:spacing w:line="276" w:lineRule="auto"/>
        <w:jc w:val="both"/>
        <w:rPr>
          <w:rFonts w:ascii="Tahoma" w:hAnsi="Tahoma" w:cs="Tahoma"/>
          <w:i/>
          <w:color w:val="000000"/>
          <w:sz w:val="18"/>
          <w:szCs w:val="18"/>
        </w:rPr>
      </w:pPr>
      <w:r w:rsidRPr="00BB2972">
        <w:rPr>
          <w:rFonts w:ascii="Tahoma" w:hAnsi="Tahoma" w:cs="Tahoma"/>
          <w:i/>
          <w:color w:val="000000"/>
          <w:sz w:val="18"/>
          <w:szCs w:val="18"/>
        </w:rPr>
        <w:t xml:space="preserve">Совет депутатов Чапаевского сельского поселения </w:t>
      </w:r>
    </w:p>
    <w:p w:rsidR="00107296" w:rsidRPr="00BB2972" w:rsidRDefault="00107296" w:rsidP="00107296">
      <w:pPr>
        <w:autoSpaceDE w:val="0"/>
        <w:spacing w:line="276" w:lineRule="auto"/>
        <w:jc w:val="both"/>
        <w:rPr>
          <w:rFonts w:ascii="Tahoma" w:hAnsi="Tahoma" w:cs="Tahoma"/>
          <w:i/>
          <w:color w:val="000000"/>
          <w:sz w:val="18"/>
          <w:szCs w:val="18"/>
        </w:rPr>
      </w:pPr>
      <w:r w:rsidRPr="00BB2972">
        <w:rPr>
          <w:rFonts w:ascii="Tahoma" w:hAnsi="Tahoma" w:cs="Tahoma"/>
          <w:i/>
          <w:color w:val="000000"/>
          <w:sz w:val="18"/>
          <w:szCs w:val="18"/>
        </w:rPr>
        <w:t>Красносельского муниципального района  Костромской области</w:t>
      </w:r>
    </w:p>
    <w:p w:rsidR="00107296" w:rsidRPr="00BB2972" w:rsidRDefault="00107296" w:rsidP="00107296">
      <w:pPr>
        <w:autoSpaceDE w:val="0"/>
        <w:spacing w:line="276" w:lineRule="auto"/>
        <w:jc w:val="both"/>
        <w:rPr>
          <w:rFonts w:ascii="Tahoma" w:hAnsi="Tahoma" w:cs="Tahoma"/>
          <w:i/>
          <w:color w:val="000000"/>
          <w:sz w:val="18"/>
          <w:szCs w:val="18"/>
        </w:rPr>
      </w:pPr>
      <w:r w:rsidRPr="00BB2972">
        <w:rPr>
          <w:rFonts w:ascii="Tahoma" w:hAnsi="Tahoma" w:cs="Tahoma"/>
          <w:i/>
          <w:color w:val="000000"/>
          <w:sz w:val="18"/>
          <w:szCs w:val="18"/>
        </w:rPr>
        <w:t>(третьего созыва)</w:t>
      </w:r>
    </w:p>
    <w:p w:rsidR="00107296" w:rsidRPr="00BB2972" w:rsidRDefault="00107296" w:rsidP="00107296">
      <w:pPr>
        <w:tabs>
          <w:tab w:val="left" w:pos="495"/>
          <w:tab w:val="left" w:pos="3315"/>
          <w:tab w:val="center" w:pos="4677"/>
        </w:tabs>
        <w:autoSpaceDE w:val="0"/>
        <w:spacing w:line="200" w:lineRule="atLeast"/>
        <w:jc w:val="both"/>
        <w:rPr>
          <w:rFonts w:ascii="Tahoma" w:hAnsi="Tahoma" w:cs="Tahoma"/>
          <w:i/>
          <w:color w:val="000000"/>
          <w:sz w:val="18"/>
          <w:szCs w:val="18"/>
        </w:rPr>
      </w:pPr>
      <w:r w:rsidRPr="00BB2972">
        <w:rPr>
          <w:rFonts w:ascii="Tahoma" w:hAnsi="Tahoma" w:cs="Tahoma"/>
          <w:bCs/>
          <w:i/>
          <w:color w:val="000000"/>
          <w:sz w:val="18"/>
          <w:szCs w:val="18"/>
        </w:rPr>
        <w:t>РЕШЕНИЕ</w:t>
      </w:r>
    </w:p>
    <w:p w:rsidR="00107296" w:rsidRPr="00BB2972" w:rsidRDefault="00107296" w:rsidP="00107296">
      <w:pPr>
        <w:autoSpaceDE w:val="0"/>
        <w:spacing w:line="200" w:lineRule="atLeast"/>
        <w:jc w:val="both"/>
        <w:rPr>
          <w:rFonts w:ascii="Tahoma" w:hAnsi="Tahoma" w:cs="Tahoma"/>
          <w:i/>
          <w:color w:val="000000"/>
          <w:sz w:val="18"/>
          <w:szCs w:val="18"/>
        </w:rPr>
      </w:pPr>
    </w:p>
    <w:p w:rsidR="00107296" w:rsidRPr="00BB2972" w:rsidRDefault="00107296" w:rsidP="00107296">
      <w:pPr>
        <w:tabs>
          <w:tab w:val="left" w:pos="8052"/>
        </w:tabs>
        <w:autoSpaceDE w:val="0"/>
        <w:spacing w:line="200" w:lineRule="atLeast"/>
        <w:jc w:val="both"/>
        <w:rPr>
          <w:rFonts w:ascii="Tahoma" w:hAnsi="Tahoma" w:cs="Tahoma"/>
          <w:i/>
          <w:color w:val="000000"/>
          <w:sz w:val="18"/>
          <w:szCs w:val="18"/>
        </w:rPr>
      </w:pPr>
      <w:r w:rsidRPr="00BB2972">
        <w:rPr>
          <w:rFonts w:ascii="Tahoma" w:hAnsi="Tahoma" w:cs="Tahoma"/>
          <w:i/>
          <w:color w:val="000000"/>
          <w:sz w:val="18"/>
          <w:szCs w:val="18"/>
        </w:rPr>
        <w:t>от 01 марта 2019 года</w:t>
      </w:r>
      <w:r w:rsidRPr="00BB2972">
        <w:rPr>
          <w:rFonts w:ascii="Tahoma" w:hAnsi="Tahoma" w:cs="Tahoma"/>
          <w:i/>
          <w:color w:val="000000"/>
          <w:sz w:val="18"/>
          <w:szCs w:val="18"/>
        </w:rPr>
        <w:tab/>
        <w:t>№ 108</w:t>
      </w:r>
    </w:p>
    <w:p w:rsidR="00107296" w:rsidRPr="00BB2972" w:rsidRDefault="00107296" w:rsidP="00107296">
      <w:pPr>
        <w:ind w:left="567" w:right="1274"/>
        <w:jc w:val="both"/>
        <w:rPr>
          <w:rFonts w:ascii="Tahoma" w:hAnsi="Tahoma" w:cs="Tahoma"/>
          <w:i/>
          <w:color w:val="000000"/>
          <w:sz w:val="18"/>
          <w:szCs w:val="18"/>
        </w:rPr>
      </w:pPr>
      <w:r w:rsidRPr="00BB2972">
        <w:rPr>
          <w:rFonts w:ascii="Tahoma" w:hAnsi="Tahoma" w:cs="Tahoma"/>
          <w:i/>
          <w:color w:val="000000"/>
          <w:sz w:val="18"/>
          <w:szCs w:val="18"/>
        </w:rPr>
        <w:t>Об утверждении Положения о муниципальном контроле в области торговой деятельности на территории Чапаевского сельского поселения Красносельского муниципального района Костромской области</w:t>
      </w:r>
    </w:p>
    <w:p w:rsidR="00107296" w:rsidRPr="00BB2972" w:rsidRDefault="00107296" w:rsidP="00107296">
      <w:pPr>
        <w:ind w:firstLine="709"/>
        <w:jc w:val="both"/>
        <w:rPr>
          <w:rFonts w:ascii="Tahoma" w:hAnsi="Tahoma" w:cs="Tahoma"/>
          <w:i/>
          <w:color w:val="000000"/>
          <w:sz w:val="18"/>
          <w:szCs w:val="18"/>
        </w:rPr>
      </w:pPr>
      <w:r w:rsidRPr="00BB2972">
        <w:rPr>
          <w:rFonts w:ascii="Tahoma" w:hAnsi="Tahoma" w:cs="Tahoma"/>
          <w:i/>
          <w:color w:val="000000"/>
          <w:sz w:val="18"/>
          <w:szCs w:val="1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 Закона РФ от 07 февраля 1992 г. № 2300-1 «О защите прав потребителей», с целью осуществления муниципального контроля в сфере торговой деятельности и руководствуясь Уставом Чапаевского сельского поселения</w:t>
      </w:r>
    </w:p>
    <w:p w:rsidR="00107296" w:rsidRPr="00BB2972" w:rsidRDefault="00107296" w:rsidP="00107296">
      <w:pPr>
        <w:autoSpaceDE w:val="0"/>
        <w:spacing w:line="200" w:lineRule="atLeast"/>
        <w:ind w:firstLine="709"/>
        <w:jc w:val="both"/>
        <w:rPr>
          <w:rFonts w:ascii="Tahoma" w:hAnsi="Tahoma" w:cs="Tahoma"/>
          <w:i/>
          <w:color w:val="000000"/>
          <w:sz w:val="18"/>
          <w:szCs w:val="18"/>
        </w:rPr>
      </w:pPr>
      <w:r w:rsidRPr="00BB2972">
        <w:rPr>
          <w:rFonts w:ascii="Tahoma" w:hAnsi="Tahoma" w:cs="Tahoma"/>
          <w:i/>
          <w:color w:val="000000"/>
          <w:sz w:val="18"/>
          <w:szCs w:val="18"/>
        </w:rPr>
        <w:t>Совет депутатов РЕШИЛ:</w:t>
      </w:r>
    </w:p>
    <w:p w:rsidR="00107296" w:rsidRPr="00BB2972" w:rsidRDefault="00107296" w:rsidP="00107296">
      <w:pPr>
        <w:autoSpaceDE w:val="0"/>
        <w:spacing w:line="200" w:lineRule="atLeast"/>
        <w:ind w:firstLine="709"/>
        <w:jc w:val="both"/>
        <w:rPr>
          <w:rFonts w:ascii="Tahoma" w:hAnsi="Tahoma" w:cs="Tahoma"/>
          <w:i/>
          <w:color w:val="000000"/>
          <w:sz w:val="18"/>
          <w:szCs w:val="18"/>
        </w:rPr>
      </w:pPr>
      <w:r w:rsidRPr="00BB2972">
        <w:rPr>
          <w:rFonts w:ascii="Tahoma" w:hAnsi="Tahoma" w:cs="Tahoma"/>
          <w:i/>
          <w:color w:val="000000"/>
          <w:sz w:val="18"/>
          <w:szCs w:val="18"/>
        </w:rPr>
        <w:t>1. Утвердить Положение о муниципальном контроле в области торговой деятельности на территории Чапаевского сельского поселения Красносельского муниципального района Костромской области (Приложение).</w:t>
      </w:r>
    </w:p>
    <w:p w:rsidR="00107296" w:rsidRPr="00BB2972" w:rsidRDefault="00107296" w:rsidP="00107296">
      <w:pPr>
        <w:ind w:firstLine="709"/>
        <w:jc w:val="both"/>
        <w:rPr>
          <w:rFonts w:ascii="Tahoma" w:hAnsi="Tahoma" w:cs="Tahoma"/>
          <w:i/>
          <w:color w:val="000000"/>
          <w:sz w:val="18"/>
          <w:szCs w:val="18"/>
        </w:rPr>
      </w:pPr>
      <w:r w:rsidRPr="00BB2972">
        <w:rPr>
          <w:rFonts w:ascii="Tahoma" w:hAnsi="Tahoma" w:cs="Tahoma"/>
          <w:i/>
          <w:color w:val="000000"/>
          <w:sz w:val="18"/>
          <w:szCs w:val="18"/>
        </w:rPr>
        <w:t>2. Настоящее решение вступает в силу с момента его официального опубликования в общественно-политической газете «Чапаевский вестник» и подлежит размещению на официальном сайте администрации Чапаевского сельского поселения в информационно-телекоммуникационной сети «Интернет».</w:t>
      </w:r>
    </w:p>
    <w:p w:rsidR="00107296" w:rsidRPr="00BB2972" w:rsidRDefault="00107296" w:rsidP="00107296">
      <w:pPr>
        <w:ind w:hanging="34"/>
        <w:jc w:val="both"/>
        <w:rPr>
          <w:rFonts w:ascii="Tahoma" w:hAnsi="Tahoma" w:cs="Tahoma"/>
          <w:i/>
          <w:color w:val="000000"/>
          <w:sz w:val="18"/>
          <w:szCs w:val="18"/>
        </w:rPr>
      </w:pPr>
      <w:r w:rsidRPr="00BB2972">
        <w:rPr>
          <w:rFonts w:ascii="Tahoma" w:hAnsi="Tahoma" w:cs="Tahoma"/>
          <w:i/>
          <w:color w:val="000000"/>
          <w:sz w:val="18"/>
          <w:szCs w:val="18"/>
        </w:rPr>
        <w:t>Глава Чапаевского сельского поселения</w:t>
      </w:r>
    </w:p>
    <w:p w:rsidR="00107296" w:rsidRPr="00BB2972" w:rsidRDefault="00107296" w:rsidP="00107296">
      <w:pPr>
        <w:ind w:hanging="34"/>
        <w:jc w:val="both"/>
        <w:rPr>
          <w:rFonts w:ascii="Tahoma" w:hAnsi="Tahoma" w:cs="Tahoma"/>
          <w:i/>
          <w:color w:val="000000"/>
          <w:sz w:val="18"/>
          <w:szCs w:val="18"/>
        </w:rPr>
      </w:pPr>
      <w:r w:rsidRPr="00BB2972">
        <w:rPr>
          <w:rFonts w:ascii="Tahoma" w:hAnsi="Tahoma" w:cs="Tahoma"/>
          <w:i/>
          <w:color w:val="000000"/>
          <w:sz w:val="18"/>
          <w:szCs w:val="18"/>
        </w:rPr>
        <w:t>Красносельского муниципального района</w:t>
      </w:r>
    </w:p>
    <w:p w:rsidR="00107296" w:rsidRPr="00BB2972" w:rsidRDefault="00107296" w:rsidP="00107296">
      <w:pPr>
        <w:tabs>
          <w:tab w:val="left" w:pos="6756"/>
        </w:tabs>
        <w:ind w:hanging="34"/>
        <w:jc w:val="both"/>
        <w:rPr>
          <w:rFonts w:ascii="Tahoma" w:hAnsi="Tahoma" w:cs="Tahoma"/>
          <w:i/>
          <w:color w:val="000000"/>
          <w:sz w:val="18"/>
          <w:szCs w:val="18"/>
        </w:rPr>
      </w:pPr>
      <w:r w:rsidRPr="00BB2972">
        <w:rPr>
          <w:rFonts w:ascii="Tahoma" w:hAnsi="Tahoma" w:cs="Tahoma"/>
          <w:i/>
          <w:color w:val="000000"/>
          <w:sz w:val="18"/>
          <w:szCs w:val="18"/>
        </w:rPr>
        <w:t>Костромской области                                                                           Г.А. Смирнова</w:t>
      </w:r>
    </w:p>
    <w:p w:rsidR="00107296" w:rsidRPr="00BB2972" w:rsidRDefault="00107296" w:rsidP="00107296">
      <w:pPr>
        <w:autoSpaceDE w:val="0"/>
        <w:spacing w:line="276" w:lineRule="auto"/>
        <w:jc w:val="right"/>
        <w:rPr>
          <w:rFonts w:ascii="Tahoma" w:hAnsi="Tahoma" w:cs="Tahoma"/>
          <w:i/>
          <w:color w:val="000000"/>
          <w:sz w:val="18"/>
          <w:szCs w:val="18"/>
        </w:rPr>
      </w:pPr>
      <w:r w:rsidRPr="00BB2972">
        <w:rPr>
          <w:rFonts w:ascii="Tahoma" w:hAnsi="Tahoma" w:cs="Tahoma"/>
          <w:i/>
          <w:color w:val="000000"/>
          <w:sz w:val="18"/>
          <w:szCs w:val="18"/>
        </w:rPr>
        <w:t>Утверждено</w:t>
      </w:r>
    </w:p>
    <w:p w:rsidR="00107296" w:rsidRPr="00107296" w:rsidRDefault="00107296" w:rsidP="00107296">
      <w:pPr>
        <w:tabs>
          <w:tab w:val="left" w:pos="284"/>
        </w:tabs>
        <w:jc w:val="right"/>
        <w:rPr>
          <w:rFonts w:ascii="Tahoma" w:hAnsi="Tahoma" w:cs="Tahoma"/>
          <w:i/>
          <w:color w:val="000000"/>
          <w:sz w:val="18"/>
          <w:szCs w:val="18"/>
        </w:rPr>
      </w:pPr>
      <w:r w:rsidRPr="00BB2972">
        <w:rPr>
          <w:rFonts w:ascii="Tahoma" w:hAnsi="Tahoma" w:cs="Tahoma"/>
          <w:i/>
          <w:color w:val="000000"/>
          <w:sz w:val="18"/>
          <w:szCs w:val="18"/>
        </w:rPr>
        <w:t>решением Совета депутатов</w:t>
      </w:r>
      <w:r>
        <w:rPr>
          <w:rFonts w:ascii="Tahoma" w:hAnsi="Tahoma" w:cs="Tahoma"/>
          <w:i/>
          <w:color w:val="000000"/>
          <w:sz w:val="18"/>
          <w:szCs w:val="18"/>
        </w:rPr>
        <w:t xml:space="preserve"> </w:t>
      </w:r>
      <w:r w:rsidRPr="00BB2972">
        <w:rPr>
          <w:rFonts w:ascii="Tahoma" w:hAnsi="Tahoma" w:cs="Tahoma"/>
          <w:i/>
          <w:color w:val="000000"/>
          <w:sz w:val="18"/>
          <w:szCs w:val="18"/>
        </w:rPr>
        <w:t>Чапаевского сельского поселения</w:t>
      </w:r>
      <w:r>
        <w:rPr>
          <w:rFonts w:ascii="Tahoma" w:hAnsi="Tahoma" w:cs="Tahoma"/>
          <w:i/>
          <w:color w:val="000000"/>
          <w:sz w:val="18"/>
          <w:szCs w:val="18"/>
        </w:rPr>
        <w:t xml:space="preserve"> </w:t>
      </w:r>
      <w:r w:rsidRPr="00BB2972">
        <w:rPr>
          <w:rFonts w:ascii="Tahoma" w:hAnsi="Tahoma" w:cs="Tahoma"/>
          <w:i/>
          <w:sz w:val="18"/>
          <w:szCs w:val="18"/>
        </w:rPr>
        <w:t>от 01.03.2019. № 108</w:t>
      </w:r>
    </w:p>
    <w:p w:rsidR="00107296" w:rsidRPr="00BB2972" w:rsidRDefault="00107296" w:rsidP="00107296">
      <w:pPr>
        <w:tabs>
          <w:tab w:val="left" w:pos="284"/>
        </w:tabs>
        <w:jc w:val="both"/>
        <w:rPr>
          <w:rFonts w:ascii="Tahoma" w:hAnsi="Tahoma" w:cs="Tahoma"/>
          <w:b/>
          <w:i/>
          <w:color w:val="000000"/>
          <w:sz w:val="18"/>
          <w:szCs w:val="18"/>
        </w:rPr>
      </w:pPr>
    </w:p>
    <w:p w:rsidR="00107296" w:rsidRPr="00BB2972" w:rsidRDefault="00107296" w:rsidP="00107296">
      <w:pPr>
        <w:jc w:val="center"/>
        <w:rPr>
          <w:rFonts w:ascii="Tahoma" w:hAnsi="Tahoma" w:cs="Tahoma"/>
          <w:bCs/>
          <w:i/>
          <w:color w:val="000000"/>
          <w:sz w:val="18"/>
          <w:szCs w:val="18"/>
        </w:rPr>
      </w:pPr>
      <w:r w:rsidRPr="00BB2972">
        <w:rPr>
          <w:rFonts w:ascii="Tahoma" w:hAnsi="Tahoma" w:cs="Tahoma"/>
          <w:bCs/>
          <w:i/>
          <w:color w:val="000000"/>
          <w:sz w:val="18"/>
          <w:szCs w:val="18"/>
        </w:rPr>
        <w:t>ПОЛОЖЕНИЕ</w:t>
      </w:r>
    </w:p>
    <w:p w:rsidR="00107296" w:rsidRPr="00BB2972" w:rsidRDefault="00107296" w:rsidP="00107296">
      <w:pPr>
        <w:widowControl w:val="0"/>
        <w:jc w:val="center"/>
        <w:rPr>
          <w:rFonts w:ascii="Tahoma" w:hAnsi="Tahoma" w:cs="Tahoma"/>
          <w:bCs/>
          <w:i/>
          <w:color w:val="000000"/>
          <w:sz w:val="18"/>
          <w:szCs w:val="18"/>
        </w:rPr>
      </w:pPr>
      <w:r w:rsidRPr="00BB2972">
        <w:rPr>
          <w:rFonts w:ascii="Tahoma" w:hAnsi="Tahoma" w:cs="Tahoma"/>
          <w:bCs/>
          <w:i/>
          <w:color w:val="000000"/>
          <w:sz w:val="18"/>
          <w:szCs w:val="18"/>
        </w:rPr>
        <w:t>о муниципальном контроле в области торговой деятельности на территории Чапаевского  сельского поселения Красносельского муниципального района Костромской области</w:t>
      </w:r>
    </w:p>
    <w:p w:rsidR="00107296" w:rsidRPr="00BB2972" w:rsidRDefault="00107296" w:rsidP="00107296">
      <w:pPr>
        <w:widowControl w:val="0"/>
        <w:jc w:val="both"/>
        <w:rPr>
          <w:rFonts w:ascii="Tahoma" w:hAnsi="Tahoma" w:cs="Tahoma"/>
          <w:bCs/>
          <w:i/>
          <w:color w:val="000000"/>
          <w:sz w:val="18"/>
          <w:szCs w:val="18"/>
        </w:rPr>
      </w:pPr>
    </w:p>
    <w:p w:rsidR="00107296" w:rsidRPr="00BB2972" w:rsidRDefault="00107296" w:rsidP="00107296">
      <w:pPr>
        <w:widowControl w:val="0"/>
        <w:ind w:firstLine="709"/>
        <w:jc w:val="both"/>
        <w:rPr>
          <w:rFonts w:ascii="Tahoma" w:hAnsi="Tahoma" w:cs="Tahoma"/>
          <w:i/>
          <w:color w:val="000000"/>
          <w:sz w:val="18"/>
          <w:szCs w:val="18"/>
        </w:rPr>
      </w:pPr>
      <w:bookmarkStart w:id="0" w:name="Par34"/>
      <w:bookmarkEnd w:id="0"/>
      <w:r w:rsidRPr="00BB2972">
        <w:rPr>
          <w:rFonts w:ascii="Tahoma" w:hAnsi="Tahoma" w:cs="Tahoma"/>
          <w:bCs/>
          <w:i/>
          <w:color w:val="000000"/>
          <w:sz w:val="18"/>
          <w:szCs w:val="18"/>
        </w:rPr>
        <w:t>I. Общие положения</w:t>
      </w:r>
    </w:p>
    <w:p w:rsidR="00107296" w:rsidRPr="00BB2972" w:rsidRDefault="00107296" w:rsidP="00107296">
      <w:pPr>
        <w:ind w:firstLine="709"/>
        <w:jc w:val="both"/>
        <w:rPr>
          <w:rFonts w:ascii="Tahoma" w:hAnsi="Tahoma" w:cs="Tahoma"/>
          <w:i/>
          <w:color w:val="000000"/>
          <w:sz w:val="18"/>
          <w:szCs w:val="18"/>
        </w:rPr>
      </w:pPr>
      <w:r w:rsidRPr="00BB2972">
        <w:rPr>
          <w:rFonts w:ascii="Tahoma" w:hAnsi="Tahoma" w:cs="Tahoma"/>
          <w:i/>
          <w:color w:val="000000"/>
          <w:sz w:val="18"/>
          <w:szCs w:val="18"/>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w:t>
      </w:r>
    </w:p>
    <w:p w:rsidR="00107296" w:rsidRPr="00BB2972" w:rsidRDefault="00107296" w:rsidP="00107296">
      <w:pPr>
        <w:widowControl w:val="0"/>
        <w:ind w:firstLine="709"/>
        <w:jc w:val="both"/>
        <w:rPr>
          <w:rFonts w:ascii="Tahoma" w:hAnsi="Tahoma" w:cs="Tahoma"/>
          <w:i/>
          <w:color w:val="000000"/>
          <w:sz w:val="18"/>
          <w:szCs w:val="18"/>
        </w:rPr>
      </w:pPr>
      <w:bookmarkStart w:id="1" w:name="Par37"/>
      <w:bookmarkEnd w:id="1"/>
      <w:r w:rsidRPr="00BB2972">
        <w:rPr>
          <w:rFonts w:ascii="Tahoma" w:hAnsi="Tahoma" w:cs="Tahoma"/>
          <w:i/>
          <w:color w:val="000000"/>
          <w:sz w:val="18"/>
          <w:szCs w:val="18"/>
        </w:rPr>
        <w:t>1.2. Муниципальный контроль в области торговой деятельности (далее – муниципальный контроль) осуществляется за соблюдением юридическими лицами, индивидуальными предпринимателями и гражданами требований, установленных действующим законодательством, в том числе муниципальными правовыми актами Чапаевского сельского поселения в области торговой деятельности.</w:t>
      </w:r>
    </w:p>
    <w:p w:rsidR="00107296" w:rsidRPr="00BB2972" w:rsidRDefault="00107296" w:rsidP="00107296">
      <w:pPr>
        <w:widowControl w:val="0"/>
        <w:ind w:firstLine="709"/>
        <w:jc w:val="both"/>
        <w:rPr>
          <w:rFonts w:ascii="Tahoma" w:hAnsi="Tahoma" w:cs="Tahoma"/>
          <w:i/>
          <w:color w:val="000000"/>
          <w:sz w:val="18"/>
          <w:szCs w:val="18"/>
        </w:rPr>
      </w:pPr>
      <w:r w:rsidRPr="00BB2972">
        <w:rPr>
          <w:rFonts w:ascii="Tahoma" w:hAnsi="Tahoma" w:cs="Tahoma"/>
          <w:i/>
          <w:color w:val="000000"/>
          <w:sz w:val="18"/>
          <w:szCs w:val="18"/>
        </w:rPr>
        <w:t>1.3. Органом местного самоуправления Чапаевского сельского поселения, уполномоченным осуществлять муниципальный контроль, является администрация Чапаевского сельского поселения Красносельского муниципального района Костромской области (далее - уполномоченный орган).</w:t>
      </w:r>
    </w:p>
    <w:p w:rsidR="00107296" w:rsidRPr="00BB2972" w:rsidRDefault="00107296" w:rsidP="00107296">
      <w:pPr>
        <w:widowControl w:val="0"/>
        <w:ind w:firstLine="709"/>
        <w:jc w:val="both"/>
        <w:rPr>
          <w:rFonts w:ascii="Tahoma" w:hAnsi="Tahoma" w:cs="Tahoma"/>
          <w:i/>
          <w:color w:val="000000"/>
          <w:sz w:val="18"/>
          <w:szCs w:val="18"/>
        </w:rPr>
      </w:pPr>
      <w:r w:rsidRPr="00BB2972">
        <w:rPr>
          <w:rFonts w:ascii="Tahoma" w:hAnsi="Tahoma" w:cs="Tahoma"/>
          <w:i/>
          <w:color w:val="000000"/>
          <w:sz w:val="18"/>
          <w:szCs w:val="18"/>
        </w:rPr>
        <w:t>Уполномоченный орган осуществляет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107296" w:rsidRPr="00BB2972" w:rsidRDefault="00107296" w:rsidP="00107296">
      <w:pPr>
        <w:ind w:firstLine="709"/>
        <w:jc w:val="both"/>
        <w:rPr>
          <w:rFonts w:ascii="Tahoma" w:hAnsi="Tahoma" w:cs="Tahoma"/>
          <w:i/>
          <w:color w:val="000000"/>
          <w:sz w:val="18"/>
          <w:szCs w:val="18"/>
        </w:rPr>
      </w:pPr>
      <w:r w:rsidRPr="00BB2972">
        <w:rPr>
          <w:rFonts w:ascii="Tahoma" w:hAnsi="Tahoma" w:cs="Tahoma"/>
          <w:i/>
          <w:color w:val="000000"/>
          <w:sz w:val="18"/>
          <w:szCs w:val="18"/>
        </w:rPr>
        <w:t>1.4.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Чапаевского сельского поселения Красносельского муниципального района Костромской области.</w:t>
      </w:r>
    </w:p>
    <w:p w:rsidR="00107296" w:rsidRPr="00BB2972" w:rsidRDefault="00107296" w:rsidP="00107296">
      <w:pPr>
        <w:widowControl w:val="0"/>
        <w:ind w:firstLine="709"/>
        <w:jc w:val="both"/>
        <w:rPr>
          <w:rFonts w:ascii="Tahoma" w:hAnsi="Tahoma" w:cs="Tahoma"/>
          <w:i/>
          <w:color w:val="000000"/>
          <w:sz w:val="18"/>
          <w:szCs w:val="18"/>
        </w:rPr>
      </w:pPr>
      <w:bookmarkStart w:id="2" w:name="Par44"/>
      <w:bookmarkEnd w:id="2"/>
      <w:r w:rsidRPr="00BB2972">
        <w:rPr>
          <w:rFonts w:ascii="Tahoma" w:hAnsi="Tahoma" w:cs="Tahoma"/>
          <w:bCs/>
          <w:i/>
          <w:color w:val="000000"/>
          <w:sz w:val="18"/>
          <w:szCs w:val="18"/>
        </w:rPr>
        <w:t>II. Цели и задачи муниципального контроля в области торговой деятельности</w:t>
      </w:r>
    </w:p>
    <w:p w:rsidR="00107296" w:rsidRPr="00BB2972" w:rsidRDefault="00107296" w:rsidP="00107296">
      <w:pPr>
        <w:widowControl w:val="0"/>
        <w:ind w:firstLine="709"/>
        <w:jc w:val="both"/>
        <w:rPr>
          <w:rFonts w:ascii="Tahoma" w:hAnsi="Tahoma" w:cs="Tahoma"/>
          <w:i/>
          <w:color w:val="000000"/>
          <w:sz w:val="18"/>
          <w:szCs w:val="18"/>
        </w:rPr>
      </w:pPr>
      <w:r w:rsidRPr="00BB2972">
        <w:rPr>
          <w:rFonts w:ascii="Tahoma" w:hAnsi="Tahoma" w:cs="Tahoma"/>
          <w:i/>
          <w:color w:val="000000"/>
          <w:sz w:val="18"/>
          <w:szCs w:val="18"/>
        </w:rPr>
        <w:t>2.1 Целью муниципального контроля является контроль за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области торговой деятельности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107296" w:rsidRPr="00BB2972" w:rsidRDefault="00107296" w:rsidP="00107296">
      <w:pPr>
        <w:widowControl w:val="0"/>
        <w:ind w:firstLine="709"/>
        <w:jc w:val="both"/>
        <w:rPr>
          <w:rFonts w:ascii="Tahoma" w:hAnsi="Tahoma" w:cs="Tahoma"/>
          <w:i/>
          <w:color w:val="000000"/>
          <w:sz w:val="18"/>
          <w:szCs w:val="18"/>
        </w:rPr>
      </w:pPr>
      <w:r w:rsidRPr="00BB2972">
        <w:rPr>
          <w:rFonts w:ascii="Tahoma" w:hAnsi="Tahoma" w:cs="Tahoma"/>
          <w:i/>
          <w:color w:val="000000"/>
          <w:sz w:val="18"/>
          <w:szCs w:val="18"/>
        </w:rPr>
        <w:lastRenderedPageBreak/>
        <w:t>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области торговой деятельности, принятие предусмотренных законодательством мер по устранению выявленных правонарушений, профилактика правонарушений, иные задачи в соответствии с законодательством в области торговой деятельности.</w:t>
      </w:r>
    </w:p>
    <w:p w:rsidR="00107296" w:rsidRPr="00BB2972" w:rsidRDefault="00107296" w:rsidP="00107296">
      <w:pPr>
        <w:widowControl w:val="0"/>
        <w:ind w:firstLine="709"/>
        <w:jc w:val="both"/>
        <w:rPr>
          <w:rFonts w:ascii="Tahoma" w:hAnsi="Tahoma" w:cs="Tahoma"/>
          <w:i/>
          <w:color w:val="000000"/>
          <w:sz w:val="18"/>
          <w:szCs w:val="18"/>
        </w:rPr>
      </w:pPr>
      <w:bookmarkStart w:id="3" w:name="Par51"/>
      <w:bookmarkEnd w:id="3"/>
      <w:r w:rsidRPr="00BB2972">
        <w:rPr>
          <w:rFonts w:ascii="Tahoma" w:hAnsi="Tahoma" w:cs="Tahoma"/>
          <w:bCs/>
          <w:i/>
          <w:color w:val="000000"/>
          <w:sz w:val="18"/>
          <w:szCs w:val="18"/>
        </w:rPr>
        <w:t>III. Формы осуществления муниципального контроля в области торговой деятельности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3.1 Проведение муниципального контроля в области торговой деятельности осуществляется в форме плановых и внеплановых проверок в соответствии с административным регламентом об осуществлении муниципального контроля в области торговой деятельности на территории Чапаевского сельского поселения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296" w:rsidRPr="00BB2972" w:rsidRDefault="00107296" w:rsidP="00107296">
      <w:pPr>
        <w:ind w:firstLine="709"/>
        <w:jc w:val="both"/>
        <w:rPr>
          <w:rFonts w:ascii="Tahoma" w:hAnsi="Tahoma" w:cs="Tahoma"/>
          <w:i/>
          <w:color w:val="000000"/>
          <w:sz w:val="18"/>
          <w:szCs w:val="18"/>
        </w:rPr>
      </w:pPr>
      <w:r w:rsidRPr="00BB2972">
        <w:rPr>
          <w:rFonts w:ascii="Tahoma" w:hAnsi="Tahoma" w:cs="Tahoma"/>
          <w:i/>
          <w:color w:val="000000"/>
          <w:sz w:val="18"/>
          <w:szCs w:val="18"/>
        </w:rPr>
        <w:t>3.2 Плановые проверки проводятся на основании ежегодного плана проверок, утверждаемого администрацией Чапаевского сельского поселения.</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В ежегодных планах проведения плановых проверок указываются следующие сведения:</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2) цель и основание проведения каждой плановой проверки;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3) дата и сроки проведения каждой плановой проверки;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 наименование органа муниципального контроля, осуществляющего плановую проверку.</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3.3 Проверка проводится на основании правового акта администрации Чапаевског сельского поселения Красносельского муниципального района Костромской области.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3.4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установленных действующим законодательством в области торговой деятельности.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3.5 Проверка может проводиться только должностным лицом или должностными лицами, которые указаны в правовом акте администрации Чапаевского сельского поселения Красносельского муниципального района Костромской области, ее проведение осуществляется в соответствии с административными процедурами, определенными административным регламентом об осуществлении муниципального контроля в области торговой деятельности на территории Чапаевского сельского поселения.</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3.6 В случае обнаружения в результате проверки выявленного нарушения законодательства,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3.7 К акту проверки (в зависимости от вида нарушения) могут прилагаться объяснения лиц, в чьих действиях имеются признаки нарушения действующего законодательства и другие документы или их копии, связанные с результатами проверки.</w:t>
      </w:r>
    </w:p>
    <w:p w:rsidR="00107296" w:rsidRPr="00BB2972" w:rsidRDefault="00107296" w:rsidP="00107296">
      <w:pPr>
        <w:ind w:firstLine="709"/>
        <w:jc w:val="center"/>
        <w:rPr>
          <w:rFonts w:ascii="Tahoma" w:hAnsi="Tahoma" w:cs="Tahoma"/>
          <w:i/>
          <w:color w:val="000000"/>
          <w:sz w:val="18"/>
          <w:szCs w:val="18"/>
        </w:rPr>
      </w:pPr>
      <w:r w:rsidRPr="00BB2972">
        <w:rPr>
          <w:rFonts w:ascii="Tahoma" w:hAnsi="Tahoma" w:cs="Tahoma"/>
          <w:bCs/>
          <w:i/>
          <w:color w:val="000000"/>
          <w:sz w:val="18"/>
          <w:szCs w:val="18"/>
          <w:lang w:val="en-US"/>
        </w:rPr>
        <w:t>IV</w:t>
      </w:r>
      <w:r w:rsidRPr="00BB2972">
        <w:rPr>
          <w:rFonts w:ascii="Tahoma" w:hAnsi="Tahoma" w:cs="Tahoma"/>
          <w:bCs/>
          <w:i/>
          <w:color w:val="000000"/>
          <w:sz w:val="18"/>
          <w:szCs w:val="18"/>
        </w:rPr>
        <w:t>. Полномочия должностных лиц, осуществляющих муниципальный контроль в области торговой деятельности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4.1. Должностные лица уполномоченного органа, осуществляющие муниципальный контроль, обладают следующими полномочиями: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4.1.1. Привлекать при проведении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4.1.2. Получать от юридических лиц, индивидуальных предпринимателей сведения и материалы, необходимые для осуществления муниципального контроля.</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 xml:space="preserve">4.1.3. Обращаться в органы внутренних дел за содействием в предотвращении или пресечении действий, являющихся нарушением требований действующего законодательства,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4.1.4. Участвовать в подготовке муниципальных правовых актов поселения, регулирующих вопросы торговой деятельности.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4.1.5.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торговой деятельности общественными объединениями, а также гражданами.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4.1.6. Осуществлять иные полномочия, предусмотренные действующим законодательством.</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 Должностные лица уполномоченного органа при проведении проверки обязаны:</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 в области торговой деятельности.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4.2.2. Соблюдать действующее законодательство, права и законные интересы юридического лица, индивидуального предпринимателя, проверка которых проводится.</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4.2.3. Проводить проверку на основании приказа руководителя уполномоченного органа о ее проведении в соответствии с ее назначением.</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lastRenderedPageBreak/>
        <w:t>4.2.5.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7296" w:rsidRPr="00BB2972" w:rsidRDefault="00107296" w:rsidP="00107296">
      <w:pPr>
        <w:ind w:left="17" w:firstLine="709"/>
        <w:jc w:val="both"/>
        <w:rPr>
          <w:rFonts w:ascii="Tahoma" w:hAnsi="Tahoma" w:cs="Tahoma"/>
          <w:i/>
          <w:color w:val="000000"/>
          <w:sz w:val="18"/>
          <w:szCs w:val="18"/>
        </w:rPr>
      </w:pPr>
      <w:r w:rsidRPr="00BB2972">
        <w:rPr>
          <w:rFonts w:ascii="Tahoma" w:hAnsi="Tahoma" w:cs="Tahoma"/>
          <w:i/>
          <w:color w:val="000000"/>
          <w:sz w:val="18"/>
          <w:szCs w:val="18"/>
        </w:rPr>
        <w:t>4.2.12. Осуществлять запись о проведенной проверке в журнале учета проверок.</w:t>
      </w:r>
    </w:p>
    <w:p w:rsidR="00107296" w:rsidRPr="00BB2972" w:rsidRDefault="00107296" w:rsidP="00107296">
      <w:pPr>
        <w:ind w:left="17" w:firstLine="709"/>
        <w:jc w:val="center"/>
        <w:rPr>
          <w:rFonts w:ascii="Tahoma" w:hAnsi="Tahoma" w:cs="Tahoma"/>
          <w:i/>
          <w:color w:val="000000"/>
          <w:sz w:val="18"/>
          <w:szCs w:val="18"/>
        </w:rPr>
      </w:pPr>
      <w:r w:rsidRPr="00BB2972">
        <w:rPr>
          <w:rFonts w:ascii="Tahoma" w:hAnsi="Tahoma" w:cs="Tahoma"/>
          <w:bCs/>
          <w:i/>
          <w:color w:val="000000"/>
          <w:sz w:val="18"/>
          <w:szCs w:val="18"/>
        </w:rPr>
        <w:t>5. Ответственность</w:t>
      </w:r>
    </w:p>
    <w:p w:rsidR="00107296" w:rsidRPr="00BB2972" w:rsidRDefault="00107296" w:rsidP="00107296">
      <w:pPr>
        <w:ind w:left="17" w:firstLine="709"/>
        <w:jc w:val="both"/>
        <w:rPr>
          <w:rFonts w:ascii="Tahoma" w:hAnsi="Tahoma" w:cs="Tahoma"/>
          <w:i/>
          <w:sz w:val="18"/>
          <w:szCs w:val="18"/>
        </w:rPr>
      </w:pPr>
      <w:r w:rsidRPr="00BB2972">
        <w:rPr>
          <w:rFonts w:ascii="Tahoma" w:hAnsi="Tahoma" w:cs="Tahoma"/>
          <w:i/>
          <w:color w:val="000000"/>
          <w:sz w:val="18"/>
          <w:szCs w:val="18"/>
        </w:rPr>
        <w:t>5.1.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p>
    <w:p w:rsidR="00107296" w:rsidRPr="00BB2972" w:rsidRDefault="00107296" w:rsidP="00107296">
      <w:pPr>
        <w:ind w:left="17" w:firstLine="709"/>
        <w:jc w:val="both"/>
        <w:rPr>
          <w:rFonts w:ascii="Tahoma" w:hAnsi="Tahoma" w:cs="Tahoma"/>
          <w:i/>
          <w:color w:val="000000"/>
          <w:sz w:val="18"/>
          <w:szCs w:val="18"/>
        </w:rPr>
      </w:pPr>
    </w:p>
    <w:p w:rsidR="00697C62" w:rsidRPr="00107296" w:rsidRDefault="00697C62" w:rsidP="00107296">
      <w:pPr>
        <w:spacing w:line="228" w:lineRule="auto"/>
        <w:jc w:val="both"/>
        <w:rPr>
          <w:rFonts w:ascii="Tahoma" w:hAnsi="Tahoma" w:cs="Tahoma"/>
          <w:b/>
          <w:i/>
          <w:sz w:val="18"/>
          <w:szCs w:val="18"/>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3A3EFD" w:rsidRPr="00A84BC4" w:rsidRDefault="003A3EFD" w:rsidP="003A3EFD">
      <w:pPr>
        <w:spacing w:after="200" w:line="276" w:lineRule="auto"/>
        <w:rPr>
          <w:sz w:val="28"/>
          <w:szCs w:val="28"/>
        </w:rPr>
      </w:pPr>
    </w:p>
    <w:p w:rsidR="003A3EFD" w:rsidRPr="00936068" w:rsidRDefault="003A3EFD" w:rsidP="003A3EFD">
      <w:pPr>
        <w:spacing w:after="200" w:line="276" w:lineRule="auto"/>
      </w:pPr>
    </w:p>
    <w:p w:rsidR="000F22D2" w:rsidRPr="00B52911" w:rsidRDefault="000F22D2" w:rsidP="000F22D2">
      <w:pPr>
        <w:tabs>
          <w:tab w:val="left" w:pos="552"/>
          <w:tab w:val="left" w:pos="836"/>
        </w:tabs>
        <w:autoSpaceDE w:val="0"/>
        <w:ind w:left="-15" w:firstLine="567"/>
        <w:jc w:val="both"/>
        <w:rPr>
          <w:rFonts w:ascii="Tahoma" w:hAnsi="Tahoma" w:cs="Tahoma"/>
          <w:i/>
          <w:color w:val="000000"/>
          <w:sz w:val="18"/>
          <w:szCs w:val="18"/>
        </w:rPr>
      </w:pPr>
    </w:p>
    <w:p w:rsidR="00CE37E9" w:rsidRPr="00734F93" w:rsidRDefault="00651A00" w:rsidP="00CE37E9">
      <w:pPr>
        <w:ind w:firstLine="567"/>
        <w:rPr>
          <w:rFonts w:ascii="Tahoma" w:hAnsi="Tahoma" w:cs="Tahoma"/>
          <w:sz w:val="16"/>
          <w:szCs w:val="16"/>
        </w:rPr>
      </w:pPr>
      <w:r>
        <w:rPr>
          <w:rFonts w:ascii="Tahoma" w:hAnsi="Tahoma" w:cs="Tahoma"/>
          <w:sz w:val="16"/>
          <w:szCs w:val="16"/>
        </w:rPr>
        <w:t xml:space="preserve"> </w:t>
      </w:r>
    </w:p>
    <w:tbl>
      <w:tblPr>
        <w:tblpPr w:leftFromText="180" w:rightFromText="180" w:vertAnchor="text" w:horzAnchor="margin" w:tblpY="499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107296" w:rsidRPr="00734F93" w:rsidTr="00107296">
        <w:tc>
          <w:tcPr>
            <w:tcW w:w="3379" w:type="dxa"/>
          </w:tcPr>
          <w:p w:rsidR="00107296" w:rsidRPr="00734F93" w:rsidRDefault="00107296" w:rsidP="00107296">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107296" w:rsidRPr="00734F93" w:rsidRDefault="00107296" w:rsidP="00107296">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107296" w:rsidRPr="00734F93" w:rsidRDefault="00107296" w:rsidP="00107296">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107296" w:rsidRPr="00734F93" w:rsidRDefault="00107296" w:rsidP="00107296">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107296" w:rsidRPr="00734F93" w:rsidRDefault="00107296" w:rsidP="00107296">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107296" w:rsidRPr="00734F93" w:rsidRDefault="00107296" w:rsidP="00107296">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107296" w:rsidRPr="00734F93" w:rsidRDefault="00107296" w:rsidP="00107296">
            <w:pPr>
              <w:spacing w:before="20" w:after="20"/>
              <w:jc w:val="center"/>
              <w:rPr>
                <w:rFonts w:ascii="Tahoma" w:hAnsi="Tahoma" w:cs="Tahoma"/>
                <w:b/>
                <w:i/>
                <w:sz w:val="18"/>
                <w:szCs w:val="18"/>
              </w:rPr>
            </w:pPr>
            <w:r w:rsidRPr="00734F93">
              <w:rPr>
                <w:rFonts w:ascii="Tahoma" w:hAnsi="Tahoma" w:cs="Tahoma"/>
                <w:b/>
                <w:i/>
                <w:sz w:val="18"/>
                <w:szCs w:val="18"/>
              </w:rPr>
              <w:t>(49432) 3-31-19</w:t>
            </w:r>
          </w:p>
          <w:p w:rsidR="00107296" w:rsidRPr="00734F93" w:rsidRDefault="00107296" w:rsidP="00107296">
            <w:pPr>
              <w:spacing w:before="20" w:after="20"/>
              <w:jc w:val="center"/>
              <w:rPr>
                <w:rFonts w:ascii="Tahoma" w:hAnsi="Tahoma" w:cs="Tahoma"/>
                <w:b/>
                <w:i/>
                <w:sz w:val="18"/>
                <w:szCs w:val="18"/>
              </w:rPr>
            </w:pPr>
          </w:p>
        </w:tc>
      </w:tr>
    </w:tbl>
    <w:p w:rsidR="00B94B0C" w:rsidRPr="00734F93" w:rsidRDefault="00B94B0C">
      <w:pPr>
        <w:rPr>
          <w:rFonts w:ascii="Tahoma" w:hAnsi="Tahoma" w:cs="Tahoma"/>
          <w:sz w:val="16"/>
          <w:szCs w:val="16"/>
        </w:rPr>
      </w:pPr>
    </w:p>
    <w:sectPr w:rsidR="00B94B0C" w:rsidRPr="00734F93" w:rsidSect="0040695E">
      <w:footerReference w:type="default" r:id="rId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CD" w:rsidRDefault="00605ECD" w:rsidP="002A1A79">
      <w:r>
        <w:separator/>
      </w:r>
    </w:p>
  </w:endnote>
  <w:endnote w:type="continuationSeparator" w:id="0">
    <w:p w:rsidR="00605ECD" w:rsidRDefault="00605ECD"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0F22D2" w:rsidRPr="004F51C7" w:rsidRDefault="00133108">
        <w:pPr>
          <w:pStyle w:val="a3"/>
          <w:rPr>
            <w:sz w:val="22"/>
            <w:szCs w:val="22"/>
          </w:rPr>
        </w:pPr>
        <w:r w:rsidRPr="00133108">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F22D2" w:rsidRDefault="00133108">
                      <w:pPr>
                        <w:jc w:val="center"/>
                      </w:pPr>
                      <w:fldSimple w:instr=" PAGE    \* MERGEFORMAT ">
                        <w:r w:rsidR="00107296" w:rsidRPr="00107296">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0F22D2">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CD" w:rsidRDefault="00605ECD" w:rsidP="002A1A79">
      <w:r>
        <w:separator/>
      </w:r>
    </w:p>
  </w:footnote>
  <w:footnote w:type="continuationSeparator" w:id="0">
    <w:p w:rsidR="00605ECD" w:rsidRDefault="00605ECD"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16"/>
  </w:num>
  <w:num w:numId="6">
    <w:abstractNumId w:val="4"/>
  </w:num>
  <w:num w:numId="7">
    <w:abstractNumId w:val="13"/>
  </w:num>
  <w:num w:numId="8">
    <w:abstractNumId w:val="6"/>
  </w:num>
  <w:num w:numId="9">
    <w:abstractNumId w:val="8"/>
  </w:num>
  <w:num w:numId="10">
    <w:abstractNumId w:val="7"/>
  </w:num>
  <w:num w:numId="11">
    <w:abstractNumId w:val="15"/>
  </w:num>
  <w:num w:numId="12">
    <w:abstractNumId w:val="0"/>
  </w:num>
  <w:num w:numId="13">
    <w:abstractNumId w:val="1"/>
  </w:num>
  <w:num w:numId="14">
    <w:abstractNumId w:val="3"/>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222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296"/>
    <w:rsid w:val="001079BF"/>
    <w:rsid w:val="00133108"/>
    <w:rsid w:val="00134949"/>
    <w:rsid w:val="00155C4E"/>
    <w:rsid w:val="001973CA"/>
    <w:rsid w:val="001B33A5"/>
    <w:rsid w:val="001B39BA"/>
    <w:rsid w:val="001C0BF6"/>
    <w:rsid w:val="001D12ED"/>
    <w:rsid w:val="00272D99"/>
    <w:rsid w:val="002A1A79"/>
    <w:rsid w:val="00332182"/>
    <w:rsid w:val="00335041"/>
    <w:rsid w:val="00391DBB"/>
    <w:rsid w:val="003A3EFD"/>
    <w:rsid w:val="003B29B6"/>
    <w:rsid w:val="003B57B2"/>
    <w:rsid w:val="003D1F1D"/>
    <w:rsid w:val="0040695E"/>
    <w:rsid w:val="004473E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05ECD"/>
    <w:rsid w:val="00651A00"/>
    <w:rsid w:val="00652B09"/>
    <w:rsid w:val="006810D8"/>
    <w:rsid w:val="00697C62"/>
    <w:rsid w:val="00734F93"/>
    <w:rsid w:val="007641CB"/>
    <w:rsid w:val="00770B24"/>
    <w:rsid w:val="00777AD8"/>
    <w:rsid w:val="00783226"/>
    <w:rsid w:val="007A3437"/>
    <w:rsid w:val="007A4970"/>
    <w:rsid w:val="007E5223"/>
    <w:rsid w:val="007F3060"/>
    <w:rsid w:val="007F7625"/>
    <w:rsid w:val="00813A14"/>
    <w:rsid w:val="00823AAB"/>
    <w:rsid w:val="00847319"/>
    <w:rsid w:val="00865984"/>
    <w:rsid w:val="008C0CAE"/>
    <w:rsid w:val="008C1B81"/>
    <w:rsid w:val="00903754"/>
    <w:rsid w:val="00970031"/>
    <w:rsid w:val="0098636F"/>
    <w:rsid w:val="00990099"/>
    <w:rsid w:val="009A47F6"/>
    <w:rsid w:val="009B574A"/>
    <w:rsid w:val="00A860EA"/>
    <w:rsid w:val="00AE27AB"/>
    <w:rsid w:val="00AF1492"/>
    <w:rsid w:val="00B1199F"/>
    <w:rsid w:val="00B3255E"/>
    <w:rsid w:val="00B66F1A"/>
    <w:rsid w:val="00B71201"/>
    <w:rsid w:val="00B94B0C"/>
    <w:rsid w:val="00BD17F9"/>
    <w:rsid w:val="00BF0E66"/>
    <w:rsid w:val="00C17393"/>
    <w:rsid w:val="00C17DC3"/>
    <w:rsid w:val="00C204A5"/>
    <w:rsid w:val="00C31C8C"/>
    <w:rsid w:val="00C65C41"/>
    <w:rsid w:val="00CE37E9"/>
    <w:rsid w:val="00D3347F"/>
    <w:rsid w:val="00D73C0C"/>
    <w:rsid w:val="00DB6142"/>
    <w:rsid w:val="00E548D5"/>
    <w:rsid w:val="00EB5938"/>
    <w:rsid w:val="00EC0586"/>
    <w:rsid w:val="00ED4626"/>
    <w:rsid w:val="00F1309C"/>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paragraph" w:customStyle="1" w:styleId="NoSpacing">
    <w:name w:val="No Spacing"/>
    <w:rsid w:val="00107296"/>
    <w:pPr>
      <w:suppressAutoHyphens/>
      <w:spacing w:line="100" w:lineRule="atLeast"/>
    </w:pPr>
    <w:rPr>
      <w:rFonts w:ascii="Calibri" w:eastAsia="Calibri" w:hAnsi="Calibri" w:cs="Times New Roman"/>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EE97-9019-449D-8D3B-54E581DA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2019-03-13T11:24:00Z</cp:lastPrinted>
  <dcterms:created xsi:type="dcterms:W3CDTF">2019-03-13T11:24:00Z</dcterms:created>
  <dcterms:modified xsi:type="dcterms:W3CDTF">2019-03-13T11:24:00Z</dcterms:modified>
</cp:coreProperties>
</file>